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61328" w14:textId="77777777" w:rsidR="00643BEE" w:rsidRDefault="0000337A" w:rsidP="00643BEE">
      <w:pPr>
        <w:jc w:val="center"/>
        <w:rPr>
          <w:rFonts w:ascii="ＭＳ 明朝" w:eastAsia="ＭＳ 明朝" w:hAnsi="ＭＳ 明朝"/>
          <w:sz w:val="24"/>
          <w:szCs w:val="28"/>
        </w:rPr>
      </w:pPr>
      <w:r w:rsidRPr="0000337A">
        <w:rPr>
          <w:rFonts w:ascii="ＭＳ 明朝" w:eastAsia="ＭＳ 明朝" w:hAnsi="ＭＳ 明朝" w:hint="eastAsia"/>
          <w:sz w:val="24"/>
          <w:szCs w:val="28"/>
        </w:rPr>
        <w:t>社会福祉法人栃木市社会福祉協議会「</w:t>
      </w:r>
      <w:r w:rsidR="00643BEE">
        <w:rPr>
          <w:rFonts w:ascii="ＭＳ 明朝" w:eastAsia="ＭＳ 明朝" w:hAnsi="ＭＳ 明朝" w:hint="eastAsia"/>
          <w:sz w:val="24"/>
          <w:szCs w:val="28"/>
        </w:rPr>
        <w:t>大平高齢者デイサービスセンター</w:t>
      </w:r>
    </w:p>
    <w:p w14:paraId="2F4354E4" w14:textId="0B088A16" w:rsidR="00012D0E" w:rsidRDefault="00643BEE" w:rsidP="00643BEE">
      <w:pPr>
        <w:ind w:firstLineChars="300" w:firstLine="720"/>
        <w:rPr>
          <w:rFonts w:ascii="ＭＳ 明朝" w:eastAsia="ＭＳ 明朝" w:hAnsi="ＭＳ 明朝"/>
          <w:sz w:val="24"/>
          <w:szCs w:val="28"/>
        </w:rPr>
      </w:pPr>
      <w:r>
        <w:rPr>
          <w:rFonts w:ascii="ＭＳ 明朝" w:eastAsia="ＭＳ 明朝" w:hAnsi="ＭＳ 明朝" w:hint="eastAsia"/>
          <w:sz w:val="24"/>
          <w:szCs w:val="28"/>
        </w:rPr>
        <w:t>まゆみ</w:t>
      </w:r>
      <w:r w:rsidR="0000337A" w:rsidRPr="0000337A">
        <w:rPr>
          <w:rFonts w:ascii="ＭＳ 明朝" w:eastAsia="ＭＳ 明朝" w:hAnsi="ＭＳ 明朝" w:hint="eastAsia"/>
          <w:sz w:val="24"/>
          <w:szCs w:val="28"/>
        </w:rPr>
        <w:t>」運営規程</w:t>
      </w:r>
    </w:p>
    <w:p w14:paraId="270B451B" w14:textId="77777777" w:rsidR="0000337A" w:rsidRDefault="0000337A">
      <w:pPr>
        <w:rPr>
          <w:rFonts w:ascii="ＭＳ 明朝" w:eastAsia="ＭＳ 明朝" w:hAnsi="ＭＳ 明朝"/>
          <w:sz w:val="24"/>
          <w:szCs w:val="28"/>
        </w:rPr>
      </w:pPr>
    </w:p>
    <w:p w14:paraId="6716CFB7" w14:textId="6A9CEAFF" w:rsidR="0000337A" w:rsidRDefault="0000337A">
      <w:pPr>
        <w:rPr>
          <w:rFonts w:ascii="ＭＳ 明朝" w:eastAsia="ＭＳ 明朝" w:hAnsi="ＭＳ 明朝"/>
          <w:sz w:val="24"/>
          <w:szCs w:val="28"/>
        </w:rPr>
      </w:pPr>
      <w:r>
        <w:rPr>
          <w:rFonts w:ascii="ＭＳ 明朝" w:eastAsia="ＭＳ 明朝" w:hAnsi="ＭＳ 明朝" w:hint="eastAsia"/>
          <w:sz w:val="24"/>
          <w:szCs w:val="28"/>
        </w:rPr>
        <w:t xml:space="preserve">　（事業の目的）</w:t>
      </w:r>
    </w:p>
    <w:p w14:paraId="37DEA304" w14:textId="0708695A" w:rsidR="0000337A" w:rsidRDefault="0000337A" w:rsidP="0000337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第１条　社会福祉法人栃木市社会福祉協議会（以下「本会」という。）が開設する指定通所介護事業所及び指定通所介護相当サービス事業所、指定緩和した基準による通所型サービス事業所（以下「事業所」という。）が行う指定通所介護及び栃木市介護予防・日常生活支援総合事業（以下「栃木市総合事業」という。）における指定通所介護相当サービス、指定緩和した基準による通所型サービス（以下「指定通所介護等」という。）の事業（以下「事業」という。）の適正な運営を確保するため人員及び管理運営に関する事項を定め、事業所の生活相談員、看護職員、介護職員及び機能訓練指導員（以下「生活相談員等」という。）が、要介護状態又は要支援状態にある高齢者及び栃木市総合事業の事業対象者等（以下「要介護者等」という。）に対し、適正な指定通所介護等を提供することを目的とする。</w:t>
      </w:r>
    </w:p>
    <w:p w14:paraId="69324684" w14:textId="77777777" w:rsidR="0000337A" w:rsidRDefault="0000337A">
      <w:pPr>
        <w:rPr>
          <w:rFonts w:ascii="ＭＳ 明朝" w:eastAsia="ＭＳ 明朝" w:hAnsi="ＭＳ 明朝"/>
          <w:sz w:val="24"/>
          <w:szCs w:val="28"/>
        </w:rPr>
      </w:pPr>
    </w:p>
    <w:p w14:paraId="413D4BF3" w14:textId="2BBDC5C5" w:rsidR="0000337A" w:rsidRDefault="0000337A">
      <w:pPr>
        <w:rPr>
          <w:rFonts w:ascii="ＭＳ 明朝" w:eastAsia="ＭＳ 明朝" w:hAnsi="ＭＳ 明朝"/>
          <w:sz w:val="24"/>
          <w:szCs w:val="28"/>
        </w:rPr>
      </w:pPr>
      <w:r>
        <w:rPr>
          <w:rFonts w:ascii="ＭＳ 明朝" w:eastAsia="ＭＳ 明朝" w:hAnsi="ＭＳ 明朝" w:hint="eastAsia"/>
          <w:sz w:val="24"/>
          <w:szCs w:val="28"/>
        </w:rPr>
        <w:t xml:space="preserve">　（運営の方針）</w:t>
      </w:r>
    </w:p>
    <w:p w14:paraId="2F0ECE58" w14:textId="47448534" w:rsidR="0000337A" w:rsidRDefault="0000337A"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第２条　指定通所介護において、事業所の生活相談員等は、利用者の心身の状況等を踏まえて、可能な限りその居宅において、その有する能力に応じ自立した日常生活を営むことができるよう、必要な日常生活上の世話及び機能訓練を行うことにより、利用者の社会的孤立感の解消及び</w:t>
      </w:r>
      <w:r w:rsidR="00AF4E8A">
        <w:rPr>
          <w:rFonts w:ascii="ＭＳ 明朝" w:eastAsia="ＭＳ 明朝" w:hAnsi="ＭＳ 明朝" w:hint="eastAsia"/>
          <w:sz w:val="24"/>
          <w:szCs w:val="28"/>
        </w:rPr>
        <w:t>心身の機能の維持並びに利用者の家族の身体的及び精神的負担の軽減を図るものとする。</w:t>
      </w:r>
    </w:p>
    <w:p w14:paraId="37626D36" w14:textId="54498C10" w:rsidR="00AF4E8A" w:rsidRDefault="00AF4E8A"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指定通所介護相当サービス及び指定緩和した基準による通所型サービスにおいて、事業所の生活相談員等は、利用者の心身機能の改善、環境調整等を通じて自立を支援し、生活の質の向上に資するサービス提供を行う。また利用者の意欲を高めるような適切な働きかけを行うとともに自立の可能性を最大限に引き出す支援を行うものとする。</w:t>
      </w:r>
    </w:p>
    <w:p w14:paraId="53FA2265" w14:textId="12D814F1" w:rsidR="00AF4E8A" w:rsidRDefault="00AF4E8A"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事業の実施に当たっては、利用者の心身状況等を把握し、個々のサービス目標、内容、実施期間を定めた通所介護計画及び第１号通所サービス計画（以下「通所介護等計画」という。）を作成の上対応し、定期的に実施状況の把握を行い、その結果を居宅介護支援事業者及び地域包括支援センター等に報告するものとする。</w:t>
      </w:r>
      <w:r w:rsidR="00E276DF">
        <w:rPr>
          <w:rFonts w:ascii="ＭＳ 明朝" w:eastAsia="ＭＳ 明朝" w:hAnsi="ＭＳ 明朝" w:hint="eastAsia"/>
          <w:sz w:val="24"/>
          <w:szCs w:val="28"/>
        </w:rPr>
        <w:t>また、関係市町、地域の保健・医療・福祉サービスとの綿密な連携を図り、総合的なサービス提供に努めるものとする。</w:t>
      </w:r>
    </w:p>
    <w:p w14:paraId="799A5AF2" w14:textId="77777777" w:rsidR="00E276DF" w:rsidRDefault="00E276DF" w:rsidP="00AF4E8A">
      <w:pPr>
        <w:ind w:left="240" w:hangingChars="100" w:hanging="240"/>
        <w:rPr>
          <w:rFonts w:ascii="ＭＳ 明朝" w:eastAsia="ＭＳ 明朝" w:hAnsi="ＭＳ 明朝"/>
          <w:sz w:val="24"/>
          <w:szCs w:val="28"/>
        </w:rPr>
      </w:pPr>
    </w:p>
    <w:p w14:paraId="5D7E7394" w14:textId="70C4DFF3"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（事業所の名称等）</w:t>
      </w:r>
    </w:p>
    <w:p w14:paraId="128121FD" w14:textId="00AA3C5B"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第３条　事業を行う事業所の名称及び所在地は、次のとおりとし、設備は２事業共用とする。</w:t>
      </w:r>
    </w:p>
    <w:p w14:paraId="5326E20E" w14:textId="5F1A6F76"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（１）名　称　　</w:t>
      </w:r>
      <w:r w:rsidR="00643BEE">
        <w:rPr>
          <w:rFonts w:ascii="ＭＳ 明朝" w:eastAsia="ＭＳ 明朝" w:hAnsi="ＭＳ 明朝" w:hint="eastAsia"/>
          <w:sz w:val="24"/>
          <w:szCs w:val="28"/>
        </w:rPr>
        <w:t>大平高齢者デイサービスセンターまゆみ</w:t>
      </w:r>
    </w:p>
    <w:p w14:paraId="7B1B59D5" w14:textId="44C7662C"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（２）所在地　　栃木県栃木市</w:t>
      </w:r>
      <w:r w:rsidR="00643BEE">
        <w:rPr>
          <w:rFonts w:ascii="ＭＳ 明朝" w:eastAsia="ＭＳ 明朝" w:hAnsi="ＭＳ 明朝" w:hint="eastAsia"/>
          <w:sz w:val="24"/>
          <w:szCs w:val="28"/>
        </w:rPr>
        <w:t>大平</w:t>
      </w:r>
      <w:r>
        <w:rPr>
          <w:rFonts w:ascii="ＭＳ 明朝" w:eastAsia="ＭＳ 明朝" w:hAnsi="ＭＳ 明朝" w:hint="eastAsia"/>
          <w:sz w:val="24"/>
          <w:szCs w:val="28"/>
        </w:rPr>
        <w:t>町</w:t>
      </w:r>
      <w:r w:rsidR="00643BEE">
        <w:rPr>
          <w:rFonts w:ascii="ＭＳ 明朝" w:eastAsia="ＭＳ 明朝" w:hAnsi="ＭＳ 明朝" w:hint="eastAsia"/>
          <w:sz w:val="24"/>
          <w:szCs w:val="28"/>
        </w:rPr>
        <w:t>真弓１４３８</w:t>
      </w:r>
      <w:r>
        <w:rPr>
          <w:rFonts w:ascii="ＭＳ 明朝" w:eastAsia="ＭＳ 明朝" w:hAnsi="ＭＳ 明朝" w:hint="eastAsia"/>
          <w:sz w:val="24"/>
          <w:szCs w:val="28"/>
        </w:rPr>
        <w:t>番地</w:t>
      </w:r>
    </w:p>
    <w:p w14:paraId="5A662538" w14:textId="77777777" w:rsidR="00E276DF" w:rsidRDefault="00E276DF" w:rsidP="00AF4E8A">
      <w:pPr>
        <w:ind w:left="240" w:hangingChars="100" w:hanging="240"/>
        <w:rPr>
          <w:rFonts w:ascii="ＭＳ 明朝" w:eastAsia="ＭＳ 明朝" w:hAnsi="ＭＳ 明朝"/>
          <w:sz w:val="24"/>
          <w:szCs w:val="28"/>
        </w:rPr>
      </w:pPr>
    </w:p>
    <w:p w14:paraId="18D0E0BF" w14:textId="02C39161"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lastRenderedPageBreak/>
        <w:t xml:space="preserve">　（従業者の職種、員数及び職務内容）</w:t>
      </w:r>
    </w:p>
    <w:p w14:paraId="39897A6F" w14:textId="4BD24791"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第４条　事業所に勤務する職種、員数及び職務は兼務とし、内容は次のとおりとする。</w:t>
      </w:r>
    </w:p>
    <w:p w14:paraId="599D0C12" w14:textId="4AB4292E"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（１）管理者　１名</w:t>
      </w:r>
    </w:p>
    <w:p w14:paraId="226BB0AE" w14:textId="77493E4C" w:rsidR="00E276DF" w:rsidRDefault="00E276DF"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管理者は、事業所の従業者の管理及び業務の管理を一元的に行うとともに、通所介護等計画を作成する。</w:t>
      </w:r>
    </w:p>
    <w:p w14:paraId="0C723FCD" w14:textId="6E01E729" w:rsidR="00E276DF" w:rsidRDefault="00C27649"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（２）生活相談員　１名以上</w:t>
      </w:r>
    </w:p>
    <w:p w14:paraId="68995035" w14:textId="67764374" w:rsidR="00C27649" w:rsidRDefault="00C27649"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生活相談員は、相談援助等の生活指導を行う。</w:t>
      </w:r>
    </w:p>
    <w:p w14:paraId="7D831359" w14:textId="3AF1C2F5" w:rsidR="00C27649" w:rsidRDefault="00C27649" w:rsidP="00AF4E8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（３）看護職員及び介護職員　看護師　　１名以上</w:t>
      </w:r>
    </w:p>
    <w:p w14:paraId="4F85C2A4" w14:textId="3BA64C6F" w:rsidR="00C27649" w:rsidRDefault="00C27649" w:rsidP="00C27649">
      <w:pPr>
        <w:rPr>
          <w:rFonts w:ascii="ＭＳ 明朝" w:eastAsia="ＭＳ 明朝" w:hAnsi="ＭＳ 明朝"/>
          <w:sz w:val="24"/>
          <w:szCs w:val="28"/>
        </w:rPr>
      </w:pPr>
      <w:r>
        <w:rPr>
          <w:rFonts w:ascii="ＭＳ 明朝" w:eastAsia="ＭＳ 明朝" w:hAnsi="ＭＳ 明朝" w:hint="eastAsia"/>
          <w:sz w:val="24"/>
          <w:szCs w:val="28"/>
        </w:rPr>
        <w:t xml:space="preserve">　　　　　　　　　　　　　　介護職員　</w:t>
      </w:r>
      <w:r w:rsidR="00DA0F79" w:rsidRPr="005F61E5">
        <w:rPr>
          <w:rFonts w:ascii="ＭＳ 明朝" w:eastAsia="ＭＳ 明朝" w:hAnsi="ＭＳ 明朝" w:hint="eastAsia"/>
          <w:sz w:val="24"/>
          <w:szCs w:val="28"/>
        </w:rPr>
        <w:t>３</w:t>
      </w:r>
      <w:r w:rsidRPr="005F61E5">
        <w:rPr>
          <w:rFonts w:ascii="ＭＳ 明朝" w:eastAsia="ＭＳ 明朝" w:hAnsi="ＭＳ 明朝" w:hint="eastAsia"/>
          <w:sz w:val="24"/>
          <w:szCs w:val="28"/>
        </w:rPr>
        <w:t>名</w:t>
      </w:r>
      <w:r>
        <w:rPr>
          <w:rFonts w:ascii="ＭＳ 明朝" w:eastAsia="ＭＳ 明朝" w:hAnsi="ＭＳ 明朝" w:hint="eastAsia"/>
          <w:sz w:val="24"/>
          <w:szCs w:val="28"/>
        </w:rPr>
        <w:t>以上</w:t>
      </w:r>
    </w:p>
    <w:p w14:paraId="5A492A40" w14:textId="0B866F38" w:rsidR="00C27649" w:rsidRDefault="00C27649" w:rsidP="00C27649">
      <w:pPr>
        <w:rPr>
          <w:rFonts w:ascii="ＭＳ 明朝" w:eastAsia="ＭＳ 明朝" w:hAnsi="ＭＳ 明朝"/>
          <w:sz w:val="24"/>
          <w:szCs w:val="28"/>
        </w:rPr>
      </w:pPr>
      <w:r>
        <w:rPr>
          <w:rFonts w:ascii="ＭＳ 明朝" w:eastAsia="ＭＳ 明朝" w:hAnsi="ＭＳ 明朝" w:hint="eastAsia"/>
          <w:sz w:val="24"/>
          <w:szCs w:val="28"/>
        </w:rPr>
        <w:t xml:space="preserve">　　看護職員及び介護職員は、必要な日常生活上の世話を行う。</w:t>
      </w:r>
    </w:p>
    <w:p w14:paraId="30AD05CF" w14:textId="7D48B8B1" w:rsidR="00C27649" w:rsidRDefault="00C27649" w:rsidP="00C27649">
      <w:pPr>
        <w:rPr>
          <w:rFonts w:ascii="ＭＳ 明朝" w:eastAsia="ＭＳ 明朝" w:hAnsi="ＭＳ 明朝"/>
          <w:sz w:val="24"/>
          <w:szCs w:val="28"/>
        </w:rPr>
      </w:pPr>
      <w:r>
        <w:rPr>
          <w:rFonts w:ascii="ＭＳ 明朝" w:eastAsia="ＭＳ 明朝" w:hAnsi="ＭＳ 明朝" w:hint="eastAsia"/>
          <w:sz w:val="24"/>
          <w:szCs w:val="28"/>
        </w:rPr>
        <w:t>（４）機能訓練指導員　１名以上（看護職員と兼務）</w:t>
      </w:r>
    </w:p>
    <w:p w14:paraId="2BE8D144" w14:textId="53934309" w:rsidR="00C27649" w:rsidRDefault="00C27649" w:rsidP="009A076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機能訓練指導員は、日常生活を営むのに必要な機能の減退を防止するための機能訓練を行う。</w:t>
      </w:r>
    </w:p>
    <w:p w14:paraId="6085D2F6" w14:textId="420D7343" w:rsidR="00C27649" w:rsidRDefault="009A0763" w:rsidP="00C27649">
      <w:pPr>
        <w:rPr>
          <w:rFonts w:ascii="ＭＳ 明朝" w:eastAsia="ＭＳ 明朝" w:hAnsi="ＭＳ 明朝"/>
          <w:sz w:val="24"/>
          <w:szCs w:val="28"/>
        </w:rPr>
      </w:pPr>
      <w:r>
        <w:rPr>
          <w:rFonts w:ascii="ＭＳ 明朝" w:eastAsia="ＭＳ 明朝" w:hAnsi="ＭＳ 明朝" w:hint="eastAsia"/>
          <w:sz w:val="24"/>
          <w:szCs w:val="28"/>
        </w:rPr>
        <w:t>（５）調理員　１名以上</w:t>
      </w:r>
    </w:p>
    <w:p w14:paraId="5DC6C3C6" w14:textId="36DFFE26"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 xml:space="preserve">　　調理員は、食事の提供に必要な調理を行う。</w:t>
      </w:r>
    </w:p>
    <w:p w14:paraId="616F6690" w14:textId="2BB1965E"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（６）事務職員　１名以上</w:t>
      </w:r>
    </w:p>
    <w:p w14:paraId="4649641A" w14:textId="17C3F0AC"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 xml:space="preserve">　　事務職員は、事業所の運営に必要な事務を行う。</w:t>
      </w:r>
    </w:p>
    <w:p w14:paraId="0E06C11B" w14:textId="0A736510"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（７）従事者　１名以上</w:t>
      </w:r>
    </w:p>
    <w:p w14:paraId="70F36DD7" w14:textId="168C7F9A"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 xml:space="preserve">　　従事者は、指定緩和した基準による通所型サービスの提供に当たる。</w:t>
      </w:r>
    </w:p>
    <w:p w14:paraId="75DB815A" w14:textId="77777777" w:rsidR="009A0763" w:rsidRDefault="009A0763" w:rsidP="00C27649">
      <w:pPr>
        <w:rPr>
          <w:rFonts w:ascii="ＭＳ 明朝" w:eastAsia="ＭＳ 明朝" w:hAnsi="ＭＳ 明朝"/>
          <w:sz w:val="24"/>
          <w:szCs w:val="28"/>
        </w:rPr>
      </w:pPr>
    </w:p>
    <w:p w14:paraId="3710F238" w14:textId="6E799927"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 xml:space="preserve">　（営業日及び営業時間）</w:t>
      </w:r>
    </w:p>
    <w:p w14:paraId="679CC564" w14:textId="04B50F2B"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第５条　事業所の営業日及び営業時間は、次のとおりとする。</w:t>
      </w:r>
    </w:p>
    <w:p w14:paraId="59EF4F89" w14:textId="763173BE" w:rsidR="009A0763" w:rsidRDefault="009A0763" w:rsidP="00B559EB">
      <w:pPr>
        <w:ind w:left="1920" w:hangingChars="800" w:hanging="1920"/>
        <w:rPr>
          <w:rFonts w:ascii="ＭＳ 明朝" w:eastAsia="ＭＳ 明朝" w:hAnsi="ＭＳ 明朝"/>
          <w:sz w:val="24"/>
          <w:szCs w:val="28"/>
        </w:rPr>
      </w:pPr>
      <w:r>
        <w:rPr>
          <w:rFonts w:ascii="ＭＳ 明朝" w:eastAsia="ＭＳ 明朝" w:hAnsi="ＭＳ 明朝" w:hint="eastAsia"/>
          <w:sz w:val="24"/>
          <w:szCs w:val="28"/>
        </w:rPr>
        <w:t xml:space="preserve">（１）営業日　　　</w:t>
      </w:r>
      <w:r w:rsidR="00B559EB">
        <w:rPr>
          <w:rFonts w:ascii="ＭＳ 明朝" w:eastAsia="ＭＳ 明朝" w:hAnsi="ＭＳ 明朝" w:hint="eastAsia"/>
          <w:sz w:val="24"/>
          <w:szCs w:val="28"/>
        </w:rPr>
        <w:t>月曜日から土曜日までとする。ただし、国民の祝日に関する法律に規定する休日及び１２月２９日から１月３日までを除く。</w:t>
      </w:r>
    </w:p>
    <w:p w14:paraId="46029830" w14:textId="78BA5DF5" w:rsidR="009A0763" w:rsidRDefault="009A0763" w:rsidP="00B559EB">
      <w:pPr>
        <w:ind w:left="1920" w:hangingChars="800" w:hanging="1920"/>
        <w:rPr>
          <w:rFonts w:ascii="ＭＳ 明朝" w:eastAsia="ＭＳ 明朝" w:hAnsi="ＭＳ 明朝"/>
          <w:sz w:val="24"/>
          <w:szCs w:val="28"/>
        </w:rPr>
      </w:pPr>
      <w:r>
        <w:rPr>
          <w:rFonts w:ascii="ＭＳ 明朝" w:eastAsia="ＭＳ 明朝" w:hAnsi="ＭＳ 明朝" w:hint="eastAsia"/>
          <w:sz w:val="24"/>
          <w:szCs w:val="28"/>
        </w:rPr>
        <w:t>（２）営業時間　　午前８時３０分から午後５時１５分までとする。ただし、必要に応じて延長することができる。</w:t>
      </w:r>
    </w:p>
    <w:p w14:paraId="2044AEB2" w14:textId="77777777" w:rsidR="009A0763" w:rsidRDefault="009A0763" w:rsidP="00C27649">
      <w:pPr>
        <w:rPr>
          <w:rFonts w:ascii="ＭＳ 明朝" w:eastAsia="ＭＳ 明朝" w:hAnsi="ＭＳ 明朝"/>
          <w:sz w:val="24"/>
          <w:szCs w:val="28"/>
        </w:rPr>
      </w:pPr>
    </w:p>
    <w:p w14:paraId="3166A22F" w14:textId="3F4EA6E1"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 xml:space="preserve">　（利用定員）</w:t>
      </w:r>
    </w:p>
    <w:p w14:paraId="0083A93D" w14:textId="364AA171"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第６条　利用定員は、次のとおりとする。</w:t>
      </w:r>
    </w:p>
    <w:p w14:paraId="16A540F6" w14:textId="708343C4"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 xml:space="preserve">（１）指定通所介護及び指定通所介護相当サービス　</w:t>
      </w:r>
      <w:r w:rsidR="00DA0F79" w:rsidRPr="005F61E5">
        <w:rPr>
          <w:rFonts w:ascii="ＭＳ 明朝" w:eastAsia="ＭＳ 明朝" w:hAnsi="ＭＳ 明朝" w:hint="eastAsia"/>
          <w:sz w:val="24"/>
          <w:szCs w:val="28"/>
        </w:rPr>
        <w:t>２５</w:t>
      </w:r>
      <w:r w:rsidRPr="003845FC">
        <w:rPr>
          <w:rFonts w:ascii="ＭＳ 明朝" w:eastAsia="ＭＳ 明朝" w:hAnsi="ＭＳ 明朝" w:hint="eastAsia"/>
          <w:sz w:val="24"/>
          <w:szCs w:val="28"/>
        </w:rPr>
        <w:t>名</w:t>
      </w:r>
    </w:p>
    <w:p w14:paraId="2FFE5D4C" w14:textId="54EF2BC8"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（２）指定緩和した基準による通所型サービス　　　　５名</w:t>
      </w:r>
    </w:p>
    <w:p w14:paraId="2BE92C3E" w14:textId="77777777" w:rsidR="009A0763" w:rsidRDefault="009A0763" w:rsidP="00C27649">
      <w:pPr>
        <w:rPr>
          <w:rFonts w:ascii="ＭＳ 明朝" w:eastAsia="ＭＳ 明朝" w:hAnsi="ＭＳ 明朝"/>
          <w:sz w:val="24"/>
          <w:szCs w:val="28"/>
        </w:rPr>
      </w:pPr>
    </w:p>
    <w:p w14:paraId="2C2D8291" w14:textId="6195E4F0" w:rsidR="009A0763" w:rsidRDefault="009A0763" w:rsidP="00C27649">
      <w:pPr>
        <w:rPr>
          <w:rFonts w:ascii="ＭＳ 明朝" w:eastAsia="ＭＳ 明朝" w:hAnsi="ＭＳ 明朝"/>
          <w:sz w:val="24"/>
          <w:szCs w:val="28"/>
        </w:rPr>
      </w:pPr>
      <w:r>
        <w:rPr>
          <w:rFonts w:ascii="ＭＳ 明朝" w:eastAsia="ＭＳ 明朝" w:hAnsi="ＭＳ 明朝" w:hint="eastAsia"/>
          <w:sz w:val="24"/>
          <w:szCs w:val="28"/>
        </w:rPr>
        <w:t xml:space="preserve">　（指定通所介護等の内容及び利用料等）</w:t>
      </w:r>
    </w:p>
    <w:p w14:paraId="2151F282" w14:textId="420DE8DB" w:rsidR="009A0763" w:rsidRDefault="009A0763" w:rsidP="009A076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第７条　指定通所介護等の内容は次のとおりとし、指定通所介護を提供した場合の利用料の額は、厚生労働大臣が定める基準、指定通所介護相当サービス又は指定緩和した基準による通所型サービスを提供した場合の利用料の額は、栃木市長が定める基準によるものとし、当該指定通所介護等が法定代理受領サービスであるときは、利用料のうち各利用者の負担割合に応じた額の支払いを受けるものとする。</w:t>
      </w:r>
    </w:p>
    <w:p w14:paraId="5E610A62" w14:textId="77777777" w:rsidR="00C71A5C" w:rsidRDefault="00C71A5C" w:rsidP="009A0763">
      <w:pPr>
        <w:ind w:left="240" w:hangingChars="100" w:hanging="240"/>
        <w:rPr>
          <w:rFonts w:ascii="ＭＳ 明朝" w:eastAsia="ＭＳ 明朝" w:hAnsi="ＭＳ 明朝"/>
          <w:sz w:val="24"/>
          <w:szCs w:val="28"/>
        </w:rPr>
      </w:pPr>
    </w:p>
    <w:p w14:paraId="4049513D" w14:textId="2B976FEC" w:rsidR="00C71A5C" w:rsidRDefault="00C71A5C" w:rsidP="009A076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lastRenderedPageBreak/>
        <w:t>（１）生活相談</w:t>
      </w:r>
    </w:p>
    <w:p w14:paraId="76EA11C7" w14:textId="6D38AACD" w:rsidR="00C71A5C" w:rsidRDefault="00C71A5C" w:rsidP="009A076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（２）機能訓練</w:t>
      </w:r>
    </w:p>
    <w:p w14:paraId="61AECF51" w14:textId="7B14D64F" w:rsidR="00C71A5C" w:rsidRDefault="00C71A5C" w:rsidP="009A076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（３）入浴サービス</w:t>
      </w:r>
    </w:p>
    <w:p w14:paraId="53758687" w14:textId="2E95D7F7" w:rsidR="00C71A5C" w:rsidRDefault="00C71A5C" w:rsidP="009A076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（４）食事サービス</w:t>
      </w:r>
    </w:p>
    <w:p w14:paraId="7B7AF83B" w14:textId="2BFA859D" w:rsidR="00C71A5C" w:rsidRDefault="00C71A5C" w:rsidP="009A076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（５）送迎サービス</w:t>
      </w:r>
    </w:p>
    <w:p w14:paraId="5A57C9C3" w14:textId="2862A169" w:rsidR="00C71A5C" w:rsidRDefault="00C71A5C" w:rsidP="00C71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第１０条の通常の事業の実施地域以外の地域に居住する利用者に対して行う送迎に要する費用は、次の額を徴収することができる。</w:t>
      </w:r>
    </w:p>
    <w:p w14:paraId="53F54DC6" w14:textId="15A3FF44" w:rsidR="00C71A5C" w:rsidRDefault="00C71A5C" w:rsidP="00C71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（１）事業所から、片道１０キロメートル未満　　　　５００円</w:t>
      </w:r>
    </w:p>
    <w:p w14:paraId="299C08E3" w14:textId="14341D27" w:rsidR="00C71A5C" w:rsidRDefault="00C71A5C" w:rsidP="00C71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（２）事業所から、片道１０キロメートル以上　　１，０００円</w:t>
      </w:r>
    </w:p>
    <w:p w14:paraId="08E40609" w14:textId="1CF5D8A2" w:rsidR="00C71A5C" w:rsidRDefault="00C71A5C" w:rsidP="00C71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昼食費は、１日当たり</w:t>
      </w:r>
      <w:r w:rsidR="00435909" w:rsidRPr="00FF3130">
        <w:rPr>
          <w:rFonts w:ascii="ＭＳ 明朝" w:eastAsia="ＭＳ 明朝" w:hAnsi="ＭＳ 明朝" w:hint="eastAsia"/>
          <w:sz w:val="24"/>
          <w:szCs w:val="28"/>
        </w:rPr>
        <w:t>６５０</w:t>
      </w:r>
      <w:r>
        <w:rPr>
          <w:rFonts w:ascii="ＭＳ 明朝" w:eastAsia="ＭＳ 明朝" w:hAnsi="ＭＳ 明朝" w:hint="eastAsia"/>
          <w:sz w:val="24"/>
          <w:szCs w:val="28"/>
        </w:rPr>
        <w:t>円とする。</w:t>
      </w:r>
    </w:p>
    <w:p w14:paraId="7971C14B" w14:textId="227621ED" w:rsidR="001F1EA1" w:rsidRDefault="00B559EB"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４</w:t>
      </w:r>
      <w:r w:rsidR="001F1EA1">
        <w:rPr>
          <w:rFonts w:ascii="ＭＳ 明朝" w:eastAsia="ＭＳ 明朝" w:hAnsi="ＭＳ 明朝" w:hint="eastAsia"/>
          <w:sz w:val="24"/>
          <w:szCs w:val="28"/>
        </w:rPr>
        <w:t xml:space="preserve">　その他、指定通所介護等で提供される便宜のうち、日常生活において通常必要となるものに係る費用であり、その利用者に負担させることが適当と認められる費用は、その実費を徴収する。</w:t>
      </w:r>
    </w:p>
    <w:p w14:paraId="58074552" w14:textId="04B35765" w:rsidR="001F1EA1" w:rsidRDefault="00B559EB"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５</w:t>
      </w:r>
      <w:r w:rsidR="001F1EA1">
        <w:rPr>
          <w:rFonts w:ascii="ＭＳ 明朝" w:eastAsia="ＭＳ 明朝" w:hAnsi="ＭＳ 明朝" w:hint="eastAsia"/>
          <w:sz w:val="24"/>
          <w:szCs w:val="28"/>
        </w:rPr>
        <w:t xml:space="preserve">　第２項から第</w:t>
      </w:r>
      <w:r>
        <w:rPr>
          <w:rFonts w:ascii="ＭＳ 明朝" w:eastAsia="ＭＳ 明朝" w:hAnsi="ＭＳ 明朝" w:hint="eastAsia"/>
          <w:sz w:val="24"/>
          <w:szCs w:val="28"/>
        </w:rPr>
        <w:t>４</w:t>
      </w:r>
      <w:r w:rsidR="001F1EA1">
        <w:rPr>
          <w:rFonts w:ascii="ＭＳ 明朝" w:eastAsia="ＭＳ 明朝" w:hAnsi="ＭＳ 明朝" w:hint="eastAsia"/>
          <w:sz w:val="24"/>
          <w:szCs w:val="28"/>
        </w:rPr>
        <w:t>項の費用の支払を受ける場合には、利用者又はその家族に対して事前に文書で説明をした上で、利用者の同意を得なければならない。</w:t>
      </w:r>
    </w:p>
    <w:p w14:paraId="5F3127E0" w14:textId="77777777" w:rsidR="001F1EA1" w:rsidRDefault="001F1EA1" w:rsidP="001F1EA1">
      <w:pPr>
        <w:ind w:left="240" w:hangingChars="100" w:hanging="240"/>
        <w:rPr>
          <w:rFonts w:ascii="ＭＳ 明朝" w:eastAsia="ＭＳ 明朝" w:hAnsi="ＭＳ 明朝"/>
          <w:sz w:val="24"/>
          <w:szCs w:val="28"/>
        </w:rPr>
      </w:pPr>
    </w:p>
    <w:p w14:paraId="0463B209" w14:textId="52A727D5" w:rsidR="001F1EA1" w:rsidRDefault="001F1EA1"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（有効性の確認等）</w:t>
      </w:r>
    </w:p>
    <w:p w14:paraId="0520EBB6" w14:textId="74440319" w:rsidR="001F1EA1" w:rsidRDefault="001F1EA1"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第８条　運動器の機能向上、栄養改善又は口腔機能の向上等の対応については、国内外の文献</w:t>
      </w:r>
      <w:r w:rsidR="009A3F9E">
        <w:rPr>
          <w:rFonts w:ascii="ＭＳ 明朝" w:eastAsia="ＭＳ 明朝" w:hAnsi="ＭＳ 明朝" w:hint="eastAsia"/>
          <w:sz w:val="24"/>
          <w:szCs w:val="28"/>
        </w:rPr>
        <w:t>等において有効性が確認されている等の適切なものに基づき実施するものとする。</w:t>
      </w:r>
    </w:p>
    <w:p w14:paraId="291620FD" w14:textId="77777777" w:rsidR="009A3F9E" w:rsidRDefault="009A3F9E" w:rsidP="001F1EA1">
      <w:pPr>
        <w:ind w:left="240" w:hangingChars="100" w:hanging="240"/>
        <w:rPr>
          <w:rFonts w:ascii="ＭＳ 明朝" w:eastAsia="ＭＳ 明朝" w:hAnsi="ＭＳ 明朝"/>
          <w:sz w:val="24"/>
          <w:szCs w:val="28"/>
        </w:rPr>
      </w:pPr>
    </w:p>
    <w:p w14:paraId="7CEA95A9" w14:textId="3B419497" w:rsidR="009A3F9E" w:rsidRDefault="009A3F9E"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（安全管理体制等の確保）</w:t>
      </w:r>
    </w:p>
    <w:p w14:paraId="150DE530" w14:textId="173B118A" w:rsidR="009A3F9E" w:rsidRDefault="009A3F9E"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第９条　指定通所介護等の提供に当たっては、事業所作成のマニュアルに基づき、細心の注意をはらうとともに、利用者の心身状況を細かく把握し、安全面を十分考慮の上、対応するものとする。</w:t>
      </w:r>
    </w:p>
    <w:p w14:paraId="760480E5" w14:textId="77777777" w:rsidR="009A3F9E" w:rsidRDefault="009A3F9E" w:rsidP="001F1EA1">
      <w:pPr>
        <w:ind w:left="240" w:hangingChars="100" w:hanging="240"/>
        <w:rPr>
          <w:rFonts w:ascii="ＭＳ 明朝" w:eastAsia="ＭＳ 明朝" w:hAnsi="ＭＳ 明朝"/>
          <w:sz w:val="24"/>
          <w:szCs w:val="28"/>
        </w:rPr>
      </w:pPr>
    </w:p>
    <w:p w14:paraId="7EA572A3" w14:textId="40EE5E73" w:rsidR="009A3F9E" w:rsidRDefault="009A3F9E"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（通常の事業の実施地域）</w:t>
      </w:r>
    </w:p>
    <w:p w14:paraId="03483EE3" w14:textId="6B32C4D0" w:rsidR="009A3F9E" w:rsidRDefault="009A3F9E"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第１０条　通常の事業の実施地域は、栃木市の区域とする。</w:t>
      </w:r>
    </w:p>
    <w:p w14:paraId="682AEAEA" w14:textId="77777777" w:rsidR="009A3F9E" w:rsidRDefault="009A3F9E" w:rsidP="001F1EA1">
      <w:pPr>
        <w:ind w:left="240" w:hangingChars="100" w:hanging="240"/>
        <w:rPr>
          <w:rFonts w:ascii="ＭＳ 明朝" w:eastAsia="ＭＳ 明朝" w:hAnsi="ＭＳ 明朝"/>
          <w:sz w:val="24"/>
          <w:szCs w:val="28"/>
        </w:rPr>
      </w:pPr>
    </w:p>
    <w:p w14:paraId="28DE9A52" w14:textId="6C5E4B81" w:rsidR="009A3F9E" w:rsidRDefault="009A3F9E"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（指定通所介護等の提供に当たっての留意事項）</w:t>
      </w:r>
    </w:p>
    <w:p w14:paraId="6A10AAB7" w14:textId="460A2010" w:rsidR="009A3F9E" w:rsidRDefault="009A3F9E" w:rsidP="001F1EA1">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第１１条　指定通所介護等の提供に当たっては、次のことに留意する。</w:t>
      </w:r>
    </w:p>
    <w:p w14:paraId="0D09BF69" w14:textId="71107819" w:rsidR="009A3F9E" w:rsidRDefault="009A3F9E" w:rsidP="005C0E3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（１）指定通所介護等の提供に当たっては、第２条に規定する</w:t>
      </w:r>
      <w:r w:rsidR="005C0E3A">
        <w:rPr>
          <w:rFonts w:ascii="ＭＳ 明朝" w:eastAsia="ＭＳ 明朝" w:hAnsi="ＭＳ 明朝" w:hint="eastAsia"/>
          <w:sz w:val="24"/>
          <w:szCs w:val="28"/>
        </w:rPr>
        <w:t>通所介護等計画に基づき、利用者の機能訓練及びその者が日常生活を営む上で必要な援助を行う。</w:t>
      </w:r>
    </w:p>
    <w:p w14:paraId="5C655BEB" w14:textId="4FA7F8F6" w:rsidR="005C0E3A" w:rsidRDefault="005C0E3A" w:rsidP="005B499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（２）従業者は、指定通所介護等の提供に当たっては、懇切丁寧に行うことを旨とし、利用者又はその家族に対し、事業内容等について、理解しやすいように説明を行う。</w:t>
      </w:r>
    </w:p>
    <w:p w14:paraId="67A2D1EF" w14:textId="05ADEBAF" w:rsidR="005C0E3A" w:rsidRDefault="005C0E3A" w:rsidP="005C0E3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（３）指定通所介護等の提供に当たっては、介護技術の進歩に対応し、適切な介護技術をもって実施する。</w:t>
      </w:r>
    </w:p>
    <w:p w14:paraId="7508363D" w14:textId="77777777" w:rsidR="005B4990" w:rsidRDefault="005B4990" w:rsidP="005C0E3A">
      <w:pPr>
        <w:ind w:left="480" w:hangingChars="200" w:hanging="480"/>
        <w:rPr>
          <w:rFonts w:ascii="ＭＳ 明朝" w:eastAsia="ＭＳ 明朝" w:hAnsi="ＭＳ 明朝"/>
          <w:sz w:val="24"/>
          <w:szCs w:val="28"/>
        </w:rPr>
      </w:pPr>
    </w:p>
    <w:p w14:paraId="6EC3F388" w14:textId="46ACBE6D" w:rsidR="005C0E3A" w:rsidRDefault="005C0E3A" w:rsidP="005C0E3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lastRenderedPageBreak/>
        <w:t>（４）指定通所介護等の提供中は、常に利用者の心身の状況を的確に把握しつつ、利用者の希望に添って、生活相談、機能訓練その他必要なサービスを適切に提供する。特に、認知症の状態にある要介護者等に対しては、必要に応じ、その特性に対応したサービスが提供できる体制を整える。</w:t>
      </w:r>
    </w:p>
    <w:p w14:paraId="13310900" w14:textId="77777777" w:rsidR="005C0E3A" w:rsidRDefault="005C0E3A" w:rsidP="005C0E3A">
      <w:pPr>
        <w:ind w:left="480" w:hangingChars="200" w:hanging="480"/>
        <w:rPr>
          <w:rFonts w:ascii="ＭＳ 明朝" w:eastAsia="ＭＳ 明朝" w:hAnsi="ＭＳ 明朝"/>
          <w:sz w:val="24"/>
          <w:szCs w:val="28"/>
        </w:rPr>
      </w:pPr>
    </w:p>
    <w:p w14:paraId="4BEC4394" w14:textId="3EF38560" w:rsidR="005C0E3A" w:rsidRDefault="005C0E3A" w:rsidP="005C0E3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（緊急時における対応方法）</w:t>
      </w:r>
    </w:p>
    <w:p w14:paraId="1A6008FE" w14:textId="35D810D0" w:rsidR="005C0E3A" w:rsidRDefault="005C0E3A" w:rsidP="005B499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第１２条　生活相談員等は、指定通所介護等の提供中に、利用者の病状に急変、その他緊急事態が生じたときには、速やかに医療機関及び家族に連絡するとともに、管理者に報告しなければならない。</w:t>
      </w:r>
    </w:p>
    <w:p w14:paraId="3E88D3DD" w14:textId="77777777" w:rsidR="005C0E3A" w:rsidRDefault="005C0E3A" w:rsidP="005C0E3A">
      <w:pPr>
        <w:ind w:left="480" w:hangingChars="200" w:hanging="480"/>
        <w:rPr>
          <w:rFonts w:ascii="ＭＳ 明朝" w:eastAsia="ＭＳ 明朝" w:hAnsi="ＭＳ 明朝"/>
          <w:sz w:val="24"/>
          <w:szCs w:val="28"/>
        </w:rPr>
      </w:pPr>
    </w:p>
    <w:p w14:paraId="58C654EA" w14:textId="69CB99B3" w:rsidR="005C0E3A" w:rsidRDefault="005C0E3A" w:rsidP="005C0E3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（非常災害対策）</w:t>
      </w:r>
    </w:p>
    <w:p w14:paraId="113BCDCA" w14:textId="5BCD2DE9" w:rsidR="00C4576B" w:rsidRDefault="005C0E3A" w:rsidP="005B499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第１３条　事業所は、非常災害に関する具体的</w:t>
      </w:r>
      <w:r w:rsidR="00C4576B">
        <w:rPr>
          <w:rFonts w:ascii="ＭＳ 明朝" w:eastAsia="ＭＳ 明朝" w:hAnsi="ＭＳ 明朝" w:hint="eastAsia"/>
          <w:sz w:val="24"/>
          <w:szCs w:val="28"/>
        </w:rPr>
        <w:t>計画を策定し、防火管理者を配置して、毎年度定期的に避難、救出訓練及びその他の必要な訓練を実施する。</w:t>
      </w:r>
    </w:p>
    <w:p w14:paraId="2194CEB6" w14:textId="54D8807A" w:rsidR="00C4576B" w:rsidRDefault="00C4576B" w:rsidP="005B499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事業所は、前項に規定する訓練の実施に当たって、地域住民の参加が得られるよう連携に努めるものとする。</w:t>
      </w:r>
    </w:p>
    <w:p w14:paraId="08B43307" w14:textId="77777777" w:rsidR="00C4576B" w:rsidRDefault="00C4576B" w:rsidP="00C4576B">
      <w:pPr>
        <w:ind w:left="480" w:hangingChars="200" w:hanging="480"/>
        <w:rPr>
          <w:rFonts w:ascii="ＭＳ 明朝" w:eastAsia="ＭＳ 明朝" w:hAnsi="ＭＳ 明朝"/>
          <w:sz w:val="24"/>
          <w:szCs w:val="28"/>
        </w:rPr>
      </w:pPr>
    </w:p>
    <w:p w14:paraId="65DA7A8C" w14:textId="77CF22BC"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（虐待の防止のための措置に関する事項）</w:t>
      </w:r>
    </w:p>
    <w:p w14:paraId="6E9E2D98" w14:textId="4D0214C4"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第１４条　事業所は、利用者の人権、虐待の防止等のため</w:t>
      </w:r>
      <w:r w:rsidR="003738E7">
        <w:rPr>
          <w:rFonts w:ascii="ＭＳ 明朝" w:eastAsia="ＭＳ 明朝" w:hAnsi="ＭＳ 明朝" w:hint="eastAsia"/>
          <w:sz w:val="24"/>
          <w:szCs w:val="28"/>
        </w:rPr>
        <w:t>、</w:t>
      </w:r>
      <w:r>
        <w:rPr>
          <w:rFonts w:ascii="ＭＳ 明朝" w:eastAsia="ＭＳ 明朝" w:hAnsi="ＭＳ 明朝" w:hint="eastAsia"/>
          <w:sz w:val="24"/>
          <w:szCs w:val="28"/>
        </w:rPr>
        <w:t>次の措置を講ずる。</w:t>
      </w:r>
    </w:p>
    <w:p w14:paraId="211A01F0" w14:textId="16608A89"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（１）虐待の防止等のための担当者の設置</w:t>
      </w:r>
    </w:p>
    <w:p w14:paraId="35988908" w14:textId="158658CE"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（２）虐待の防止等のための対策を検討する委員会の開催及び従業者に対する検討結果の周知徹底</w:t>
      </w:r>
    </w:p>
    <w:p w14:paraId="31FA2EFB" w14:textId="597DE47A"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（３）虐待の防止等のための指針の整備</w:t>
      </w:r>
    </w:p>
    <w:p w14:paraId="66130F22" w14:textId="4DCDFD00"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（４）従業者に対する虐待の防止等のための研修の定期的な実施</w:t>
      </w:r>
    </w:p>
    <w:p w14:paraId="481EDAE9" w14:textId="3786FC77"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（５）利用者の希望や必要に応じた成年後見制度の利用支援</w:t>
      </w:r>
    </w:p>
    <w:p w14:paraId="4995A36F" w14:textId="2F7BEE37"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（６）苦情解決体制の整備</w:t>
      </w:r>
    </w:p>
    <w:p w14:paraId="6CB0BE0B" w14:textId="06680C0E"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（７）その他虐待の防止等のために必要な措置</w:t>
      </w:r>
    </w:p>
    <w:p w14:paraId="6FC4FD8F" w14:textId="3F96ADE8" w:rsidR="00C4576B" w:rsidRDefault="00C4576B" w:rsidP="005B499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事業所は、サービス提供中に虐待等を受けたと思われる利用者を発見した場合は、速やかに、これを市町村に通報するものとする。</w:t>
      </w:r>
    </w:p>
    <w:p w14:paraId="4C1D8352" w14:textId="77777777" w:rsidR="00C4576B" w:rsidRDefault="00C4576B" w:rsidP="00C4576B">
      <w:pPr>
        <w:ind w:left="480" w:hangingChars="200" w:hanging="480"/>
        <w:rPr>
          <w:rFonts w:ascii="ＭＳ 明朝" w:eastAsia="ＭＳ 明朝" w:hAnsi="ＭＳ 明朝"/>
          <w:sz w:val="24"/>
          <w:szCs w:val="28"/>
        </w:rPr>
      </w:pPr>
    </w:p>
    <w:p w14:paraId="777E2E1D" w14:textId="21579CC3" w:rsidR="00C4576B" w:rsidRDefault="00C4576B" w:rsidP="00C4576B">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（身体拘束等の禁止）</w:t>
      </w:r>
    </w:p>
    <w:p w14:paraId="050C8A46" w14:textId="1652DFF2" w:rsidR="00C4576B" w:rsidRDefault="00C4576B" w:rsidP="00C4576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第１５条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5715A211" w14:textId="7671460F" w:rsidR="00C4576B" w:rsidRDefault="00C4576B" w:rsidP="00515555">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事業所は、やむを得ず身体拘束等を行う場合には、その態様及び時間、その際の利用者の心身の状況並びに</w:t>
      </w:r>
      <w:r w:rsidR="00515555">
        <w:rPr>
          <w:rFonts w:ascii="ＭＳ 明朝" w:eastAsia="ＭＳ 明朝" w:hAnsi="ＭＳ 明朝" w:hint="eastAsia"/>
          <w:sz w:val="24"/>
          <w:szCs w:val="28"/>
        </w:rPr>
        <w:t>緊急やむを得ない理由その他必要な事項を記録する。</w:t>
      </w:r>
    </w:p>
    <w:p w14:paraId="2C615F71" w14:textId="742766E2" w:rsidR="00515555" w:rsidRDefault="00515555" w:rsidP="00C4576B">
      <w:pPr>
        <w:rPr>
          <w:rFonts w:ascii="ＭＳ 明朝" w:eastAsia="ＭＳ 明朝" w:hAnsi="ＭＳ 明朝"/>
          <w:sz w:val="24"/>
          <w:szCs w:val="28"/>
        </w:rPr>
      </w:pPr>
      <w:r>
        <w:rPr>
          <w:rFonts w:ascii="ＭＳ 明朝" w:eastAsia="ＭＳ 明朝" w:hAnsi="ＭＳ 明朝" w:hint="eastAsia"/>
          <w:sz w:val="24"/>
          <w:szCs w:val="28"/>
        </w:rPr>
        <w:t>３　事業所は、身体拘束等の適正化を図るため、次に掲げる措置を講ずる。</w:t>
      </w:r>
    </w:p>
    <w:p w14:paraId="795928C3" w14:textId="59AA2708" w:rsidR="00515555" w:rsidRDefault="00515555" w:rsidP="00515555">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（１）身体拘束等の適正化のための対策を検討する委員会の開催及び従業者に対する検討結果の周知徹底</w:t>
      </w:r>
    </w:p>
    <w:p w14:paraId="27DED8FA" w14:textId="06C48101" w:rsidR="00515555" w:rsidRDefault="00515555" w:rsidP="00C4576B">
      <w:pPr>
        <w:rPr>
          <w:rFonts w:ascii="ＭＳ 明朝" w:eastAsia="ＭＳ 明朝" w:hAnsi="ＭＳ 明朝"/>
          <w:sz w:val="24"/>
          <w:szCs w:val="28"/>
        </w:rPr>
      </w:pPr>
      <w:r>
        <w:rPr>
          <w:rFonts w:ascii="ＭＳ 明朝" w:eastAsia="ＭＳ 明朝" w:hAnsi="ＭＳ 明朝" w:hint="eastAsia"/>
          <w:sz w:val="24"/>
          <w:szCs w:val="28"/>
        </w:rPr>
        <w:t>（２）身体拘束等の適正化のための指針の整備</w:t>
      </w:r>
    </w:p>
    <w:p w14:paraId="7B23B5CC" w14:textId="52202813" w:rsidR="00515555" w:rsidRDefault="00515555" w:rsidP="00C4576B">
      <w:pPr>
        <w:rPr>
          <w:rFonts w:ascii="ＭＳ 明朝" w:eastAsia="ＭＳ 明朝" w:hAnsi="ＭＳ 明朝"/>
          <w:sz w:val="24"/>
          <w:szCs w:val="28"/>
        </w:rPr>
      </w:pPr>
      <w:r>
        <w:rPr>
          <w:rFonts w:ascii="ＭＳ 明朝" w:eastAsia="ＭＳ 明朝" w:hAnsi="ＭＳ 明朝" w:hint="eastAsia"/>
          <w:sz w:val="24"/>
          <w:szCs w:val="28"/>
        </w:rPr>
        <w:lastRenderedPageBreak/>
        <w:t>（３）従業者に対する身体拘束等の適正化のための研修の定期的な実施</w:t>
      </w:r>
    </w:p>
    <w:p w14:paraId="55441A5E" w14:textId="2E5851A5" w:rsidR="00515555" w:rsidRDefault="00515555" w:rsidP="00C4576B">
      <w:pPr>
        <w:rPr>
          <w:rFonts w:ascii="ＭＳ 明朝" w:eastAsia="ＭＳ 明朝" w:hAnsi="ＭＳ 明朝"/>
          <w:sz w:val="24"/>
          <w:szCs w:val="28"/>
        </w:rPr>
      </w:pPr>
      <w:r>
        <w:rPr>
          <w:rFonts w:ascii="ＭＳ 明朝" w:eastAsia="ＭＳ 明朝" w:hAnsi="ＭＳ 明朝" w:hint="eastAsia"/>
          <w:sz w:val="24"/>
          <w:szCs w:val="28"/>
        </w:rPr>
        <w:t>（４）その他身体拘束等の適正化のために必要な措置</w:t>
      </w:r>
    </w:p>
    <w:p w14:paraId="0CEE0233" w14:textId="77777777" w:rsidR="00515555" w:rsidRDefault="00515555" w:rsidP="00C4576B">
      <w:pPr>
        <w:rPr>
          <w:rFonts w:ascii="ＭＳ 明朝" w:eastAsia="ＭＳ 明朝" w:hAnsi="ＭＳ 明朝"/>
          <w:sz w:val="24"/>
          <w:szCs w:val="28"/>
        </w:rPr>
      </w:pPr>
    </w:p>
    <w:p w14:paraId="3E72C071" w14:textId="28748148" w:rsidR="00A62968" w:rsidRDefault="00A62968" w:rsidP="00C4576B">
      <w:pPr>
        <w:rPr>
          <w:rFonts w:ascii="ＭＳ 明朝" w:eastAsia="ＭＳ 明朝" w:hAnsi="ＭＳ 明朝"/>
          <w:sz w:val="24"/>
          <w:szCs w:val="28"/>
        </w:rPr>
      </w:pPr>
      <w:r>
        <w:rPr>
          <w:rFonts w:ascii="ＭＳ 明朝" w:eastAsia="ＭＳ 明朝" w:hAnsi="ＭＳ 明朝" w:hint="eastAsia"/>
          <w:sz w:val="24"/>
          <w:szCs w:val="28"/>
        </w:rPr>
        <w:t xml:space="preserve">　（衛生管理等に関する事項）</w:t>
      </w:r>
    </w:p>
    <w:p w14:paraId="75C3A114" w14:textId="279D1815" w:rsidR="00A62968" w:rsidRDefault="00A62968" w:rsidP="00A62968">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第１６条　事業所は、感染症及び食中毒の予防及びまん延の防止のため、次の措置を講じる。</w:t>
      </w:r>
    </w:p>
    <w:p w14:paraId="4AAAA15B" w14:textId="7008E3FE" w:rsidR="00A62968" w:rsidRDefault="00A62968" w:rsidP="00A62968">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（１）感染症及び食中毒の予防及びまん延の防止のための対策を検討する委員会の開催及び従業者に対する検討結果の周知徹底</w:t>
      </w:r>
    </w:p>
    <w:p w14:paraId="7252BF72" w14:textId="13644986" w:rsidR="00A62968" w:rsidRDefault="00A62968" w:rsidP="00C4576B">
      <w:pPr>
        <w:rPr>
          <w:rFonts w:ascii="ＭＳ 明朝" w:eastAsia="ＭＳ 明朝" w:hAnsi="ＭＳ 明朝"/>
          <w:sz w:val="24"/>
          <w:szCs w:val="28"/>
        </w:rPr>
      </w:pPr>
      <w:r>
        <w:rPr>
          <w:rFonts w:ascii="ＭＳ 明朝" w:eastAsia="ＭＳ 明朝" w:hAnsi="ＭＳ 明朝" w:hint="eastAsia"/>
          <w:sz w:val="24"/>
          <w:szCs w:val="28"/>
        </w:rPr>
        <w:t>（２）感染症及び食中毒の予防及びまん延の防止のための指針の整備</w:t>
      </w:r>
    </w:p>
    <w:p w14:paraId="0F1CBFE5" w14:textId="5C4000BF" w:rsidR="00A62968" w:rsidRDefault="00A62968" w:rsidP="00DB790C">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（３）従業者に対し感染症及び食中毒の予防及びまん延の防止のための研修並びに感染症</w:t>
      </w:r>
      <w:r w:rsidR="00DB790C">
        <w:rPr>
          <w:rFonts w:ascii="ＭＳ 明朝" w:eastAsia="ＭＳ 明朝" w:hAnsi="ＭＳ 明朝" w:hint="eastAsia"/>
          <w:sz w:val="24"/>
          <w:szCs w:val="28"/>
        </w:rPr>
        <w:t>の予防及びまん延の防止のための訓練の定期的な実施</w:t>
      </w:r>
    </w:p>
    <w:p w14:paraId="5316CCCE" w14:textId="078B0AAE" w:rsidR="00DB790C" w:rsidRDefault="00DB790C" w:rsidP="00DB790C">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（４）その他感染症及び食中毒の予防及びまん延の防止のために必要な措置</w:t>
      </w:r>
    </w:p>
    <w:p w14:paraId="423C58F7" w14:textId="77777777" w:rsidR="00DB790C" w:rsidRDefault="00DB790C" w:rsidP="00DB790C">
      <w:pPr>
        <w:ind w:left="480" w:hangingChars="200" w:hanging="480"/>
        <w:rPr>
          <w:rFonts w:ascii="ＭＳ 明朝" w:eastAsia="ＭＳ 明朝" w:hAnsi="ＭＳ 明朝"/>
          <w:sz w:val="24"/>
          <w:szCs w:val="28"/>
        </w:rPr>
      </w:pPr>
    </w:p>
    <w:p w14:paraId="164237ED" w14:textId="7E6F9BE8" w:rsidR="00DB790C" w:rsidRDefault="00DB790C" w:rsidP="00DB790C">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（業務継続計画の策定に関する事項）</w:t>
      </w:r>
    </w:p>
    <w:p w14:paraId="63D20015" w14:textId="20ECF2AA" w:rsidR="00DB790C" w:rsidRDefault="00DB790C" w:rsidP="000E1F7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第１７条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る。</w:t>
      </w:r>
    </w:p>
    <w:p w14:paraId="6F4011D1" w14:textId="54F55E33" w:rsidR="00DB790C" w:rsidRDefault="00DB790C" w:rsidP="000E1F7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従</w:t>
      </w:r>
      <w:r w:rsidR="003738E7">
        <w:rPr>
          <w:rFonts w:ascii="ＭＳ 明朝" w:eastAsia="ＭＳ 明朝" w:hAnsi="ＭＳ 明朝" w:hint="eastAsia"/>
          <w:sz w:val="24"/>
          <w:szCs w:val="28"/>
        </w:rPr>
        <w:t>業</w:t>
      </w:r>
      <w:r>
        <w:rPr>
          <w:rFonts w:ascii="ＭＳ 明朝" w:eastAsia="ＭＳ 明朝" w:hAnsi="ＭＳ 明朝" w:hint="eastAsia"/>
          <w:sz w:val="24"/>
          <w:szCs w:val="28"/>
        </w:rPr>
        <w:t>者に対し、業務継続計画について説明、周知するとともに、必要な研修及び訓練を定期的に実施する。</w:t>
      </w:r>
    </w:p>
    <w:p w14:paraId="1EB58133" w14:textId="2E6E1BE1" w:rsidR="00DB790C" w:rsidRDefault="00DB790C" w:rsidP="000E1F7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定期的に業務継続計画の見直しを行い、必要に応じて業務継続計画の変更を行う。</w:t>
      </w:r>
    </w:p>
    <w:p w14:paraId="13995BD8" w14:textId="77777777" w:rsidR="00DB790C" w:rsidRDefault="00DB790C" w:rsidP="00DB790C">
      <w:pPr>
        <w:ind w:left="480" w:hangingChars="200" w:hanging="480"/>
        <w:rPr>
          <w:rFonts w:ascii="ＭＳ 明朝" w:eastAsia="ＭＳ 明朝" w:hAnsi="ＭＳ 明朝"/>
          <w:sz w:val="24"/>
          <w:szCs w:val="28"/>
        </w:rPr>
      </w:pPr>
    </w:p>
    <w:p w14:paraId="2C2C2FE6" w14:textId="32DA1C1B" w:rsidR="00DB790C" w:rsidRDefault="00DB790C" w:rsidP="00DB790C">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w:t>
      </w:r>
      <w:r w:rsidR="000E1F77">
        <w:rPr>
          <w:rFonts w:ascii="ＭＳ 明朝" w:eastAsia="ＭＳ 明朝" w:hAnsi="ＭＳ 明朝" w:hint="eastAsia"/>
          <w:sz w:val="24"/>
          <w:szCs w:val="28"/>
        </w:rPr>
        <w:t>その他運営に関する事項</w:t>
      </w:r>
      <w:r>
        <w:rPr>
          <w:rFonts w:ascii="ＭＳ 明朝" w:eastAsia="ＭＳ 明朝" w:hAnsi="ＭＳ 明朝" w:hint="eastAsia"/>
          <w:sz w:val="24"/>
          <w:szCs w:val="28"/>
        </w:rPr>
        <w:t>）</w:t>
      </w:r>
    </w:p>
    <w:p w14:paraId="4FB69E02" w14:textId="1B367FDA" w:rsidR="000E1F77" w:rsidRDefault="000E1F77" w:rsidP="000E1F7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第１８条　事業所は、介護に直接携わる全ての従</w:t>
      </w:r>
      <w:r w:rsidR="003738E7">
        <w:rPr>
          <w:rFonts w:ascii="ＭＳ 明朝" w:eastAsia="ＭＳ 明朝" w:hAnsi="ＭＳ 明朝" w:hint="eastAsia"/>
          <w:sz w:val="24"/>
          <w:szCs w:val="28"/>
        </w:rPr>
        <w:t>業</w:t>
      </w:r>
      <w:r>
        <w:rPr>
          <w:rFonts w:ascii="ＭＳ 明朝" w:eastAsia="ＭＳ 明朝" w:hAnsi="ＭＳ 明朝" w:hint="eastAsia"/>
          <w:sz w:val="24"/>
          <w:szCs w:val="28"/>
        </w:rPr>
        <w:t>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従業者の資質向上を図るための研修の機会を次のとおり設けるとともに、業務体制を整備する。</w:t>
      </w:r>
    </w:p>
    <w:p w14:paraId="5194ACBD" w14:textId="1C3D9EFF" w:rsidR="000E1F77" w:rsidRDefault="000E1F77" w:rsidP="000E1F77">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（１）採用時研修　　採用後１か月以内</w:t>
      </w:r>
    </w:p>
    <w:p w14:paraId="5943EB48" w14:textId="030963BF" w:rsidR="000E1F77" w:rsidRDefault="000E1F77" w:rsidP="000E1F77">
      <w:pPr>
        <w:rPr>
          <w:rFonts w:ascii="ＭＳ 明朝" w:eastAsia="ＭＳ 明朝" w:hAnsi="ＭＳ 明朝"/>
          <w:sz w:val="24"/>
          <w:szCs w:val="28"/>
        </w:rPr>
      </w:pPr>
      <w:r>
        <w:rPr>
          <w:rFonts w:ascii="ＭＳ 明朝" w:eastAsia="ＭＳ 明朝" w:hAnsi="ＭＳ 明朝" w:hint="eastAsia"/>
          <w:sz w:val="24"/>
          <w:szCs w:val="28"/>
        </w:rPr>
        <w:t>（２）継続研修　　　年１回</w:t>
      </w:r>
    </w:p>
    <w:p w14:paraId="6684379B" w14:textId="7ECD78B3" w:rsidR="000E1F77" w:rsidRDefault="000E1F77" w:rsidP="000E1F77">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　従業者は業務上知り得た利用者又はその家族の秘密を保持する。</w:t>
      </w:r>
    </w:p>
    <w:p w14:paraId="52D5CCB0" w14:textId="26A2D155" w:rsidR="000E1F77" w:rsidRDefault="000E1F77" w:rsidP="005B499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従業者であった者に、業務上知り得た利用者又は家族の秘密を保持させるため、従業者でなくなった後においてもこれらの秘密を保持するべき旨を、従業者との雇用契約の内容とする。</w:t>
      </w:r>
    </w:p>
    <w:p w14:paraId="61C6948A" w14:textId="0AD42D13" w:rsidR="000E1F77" w:rsidRDefault="000E1F7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４　事業所は、適切なサービスの提供を確保する観点から、職場において行われる性的な言動又は優越的関係を背景とした言動であって業務上必要かつ相当な範囲を超えたものにより、従業者の就業環境を害されることを防止するための方針の明確化等の必要な措置を講じる。</w:t>
      </w:r>
    </w:p>
    <w:p w14:paraId="5F2BFB57" w14:textId="5B9B2FF7" w:rsidR="00697BD7" w:rsidRDefault="00697BD7" w:rsidP="00697BD7">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５　この規程に定めるもののほか、運営に関する事項は本会会長が別に定める。</w:t>
      </w:r>
    </w:p>
    <w:p w14:paraId="365BBFBB" w14:textId="77777777"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lastRenderedPageBreak/>
        <w:t xml:space="preserve">　　　附　則</w:t>
      </w:r>
    </w:p>
    <w:p w14:paraId="1615D5D4" w14:textId="6A480FBD" w:rsidR="00697BD7" w:rsidRPr="00357A5C" w:rsidRDefault="00697BD7" w:rsidP="005B499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この規程は、平成２２年３月２９日から施行する。</w:t>
      </w:r>
    </w:p>
    <w:p w14:paraId="5EB8ECD2" w14:textId="77777777"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1776BF74" w14:textId="5E4335A4" w:rsidR="00697BD7" w:rsidRDefault="00697BD7" w:rsidP="005B499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この規程は、平成２７年１０月５日から施行し、平成２７年８月１日から適用する。</w:t>
      </w:r>
    </w:p>
    <w:p w14:paraId="2CD9F990" w14:textId="77777777"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4147CA6D" w14:textId="654A8662"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この規程は、平成２９年４月１日から施行する。</w:t>
      </w:r>
    </w:p>
    <w:p w14:paraId="7A2D8B84" w14:textId="77777777"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404E3194" w14:textId="2E309162" w:rsidR="00697BD7" w:rsidRPr="00357A5C"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この規程は、平成３０年４月１日から施行する。</w:t>
      </w:r>
    </w:p>
    <w:p w14:paraId="12D0C087" w14:textId="77777777"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445425A6" w14:textId="6B3537F4" w:rsidR="00697BD7" w:rsidRP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この規程は、令和２年４月１日から施行する。</w:t>
      </w:r>
    </w:p>
    <w:p w14:paraId="7DB00EDF" w14:textId="77777777"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6637845C" w14:textId="346582C4" w:rsid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この規程は、令和６年４月１日から施行する。</w:t>
      </w:r>
    </w:p>
    <w:p w14:paraId="51CFEFED" w14:textId="7954DD68" w:rsidR="00697BD7" w:rsidRP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1F1612BF" w14:textId="2EE95B35" w:rsidR="00697BD7" w:rsidRPr="00697BD7" w:rsidRDefault="00697BD7" w:rsidP="00697BD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この規程は、令和６年９月１８日から施行する。</w:t>
      </w:r>
    </w:p>
    <w:p w14:paraId="5CFFA69A" w14:textId="77777777" w:rsidR="009F029A" w:rsidRPr="005F61E5" w:rsidRDefault="009F029A" w:rsidP="009F029A">
      <w:pPr>
        <w:ind w:leftChars="100" w:left="210" w:firstLineChars="200" w:firstLine="480"/>
        <w:rPr>
          <w:rFonts w:ascii="ＭＳ 明朝" w:eastAsia="ＭＳ 明朝" w:hAnsi="ＭＳ 明朝"/>
          <w:sz w:val="24"/>
          <w:szCs w:val="28"/>
        </w:rPr>
      </w:pPr>
      <w:r w:rsidRPr="005F61E5">
        <w:rPr>
          <w:rFonts w:ascii="ＭＳ 明朝" w:eastAsia="ＭＳ 明朝" w:hAnsi="ＭＳ 明朝" w:hint="eastAsia"/>
          <w:sz w:val="24"/>
          <w:szCs w:val="28"/>
        </w:rPr>
        <w:t>附　則</w:t>
      </w:r>
    </w:p>
    <w:p w14:paraId="56A74513" w14:textId="77777777" w:rsidR="009F029A" w:rsidRDefault="009F029A" w:rsidP="009F029A">
      <w:pPr>
        <w:ind w:left="480" w:hangingChars="200" w:hanging="480"/>
        <w:rPr>
          <w:rFonts w:ascii="ＭＳ 明朝" w:eastAsia="ＭＳ 明朝" w:hAnsi="ＭＳ 明朝"/>
          <w:sz w:val="24"/>
          <w:szCs w:val="28"/>
        </w:rPr>
      </w:pPr>
      <w:r w:rsidRPr="005F61E5">
        <w:rPr>
          <w:rFonts w:ascii="ＭＳ 明朝" w:eastAsia="ＭＳ 明朝" w:hAnsi="ＭＳ 明朝" w:hint="eastAsia"/>
          <w:sz w:val="24"/>
          <w:szCs w:val="28"/>
        </w:rPr>
        <w:t xml:space="preserve">　この規程は、令和７年７月１日から施行する。</w:t>
      </w:r>
    </w:p>
    <w:p w14:paraId="1C7A0A41" w14:textId="0D0E8E15" w:rsidR="0034064B" w:rsidRPr="00FF3130" w:rsidRDefault="0034064B" w:rsidP="0034064B">
      <w:pPr>
        <w:ind w:leftChars="100" w:left="210" w:firstLineChars="200" w:firstLine="480"/>
        <w:rPr>
          <w:rFonts w:ascii="ＭＳ 明朝" w:eastAsia="ＭＳ 明朝" w:hAnsi="ＭＳ 明朝"/>
          <w:sz w:val="24"/>
          <w:szCs w:val="28"/>
        </w:rPr>
      </w:pPr>
      <w:r w:rsidRPr="00FF3130">
        <w:rPr>
          <w:rFonts w:ascii="ＭＳ 明朝" w:eastAsia="ＭＳ 明朝" w:hAnsi="ＭＳ 明朝" w:hint="eastAsia"/>
          <w:sz w:val="24"/>
          <w:szCs w:val="28"/>
        </w:rPr>
        <w:t>附　則</w:t>
      </w:r>
    </w:p>
    <w:p w14:paraId="10E80F7F" w14:textId="051D463D" w:rsidR="0034064B" w:rsidRPr="00FF3130" w:rsidRDefault="0034064B" w:rsidP="0034064B">
      <w:pPr>
        <w:ind w:left="240" w:hangingChars="100" w:hanging="240"/>
        <w:rPr>
          <w:rFonts w:ascii="ＭＳ 明朝" w:eastAsia="ＭＳ 明朝" w:hAnsi="ＭＳ 明朝"/>
          <w:sz w:val="24"/>
          <w:szCs w:val="28"/>
        </w:rPr>
      </w:pPr>
      <w:r w:rsidRPr="00FF3130">
        <w:rPr>
          <w:rFonts w:ascii="ＭＳ 明朝" w:eastAsia="ＭＳ 明朝" w:hAnsi="ＭＳ 明朝" w:hint="eastAsia"/>
          <w:sz w:val="24"/>
          <w:szCs w:val="28"/>
        </w:rPr>
        <w:t xml:space="preserve">　この規程は、令和８年４月１日から施行する。</w:t>
      </w:r>
    </w:p>
    <w:p w14:paraId="3268900E" w14:textId="31A7313C" w:rsidR="0034064B" w:rsidRPr="0034064B" w:rsidRDefault="0034064B" w:rsidP="009F029A">
      <w:pPr>
        <w:ind w:left="480" w:hangingChars="200" w:hanging="480"/>
        <w:rPr>
          <w:rFonts w:ascii="ＭＳ 明朝" w:eastAsia="ＭＳ 明朝" w:hAnsi="ＭＳ 明朝"/>
          <w:color w:val="EE0000"/>
          <w:sz w:val="24"/>
          <w:szCs w:val="28"/>
          <w:u w:val="single"/>
        </w:rPr>
      </w:pPr>
    </w:p>
    <w:p w14:paraId="4C551C47" w14:textId="03282D0F" w:rsidR="00697BD7" w:rsidRPr="0034064B" w:rsidRDefault="00697BD7" w:rsidP="00697BD7">
      <w:pPr>
        <w:ind w:left="480" w:hangingChars="200" w:hanging="480"/>
        <w:rPr>
          <w:rFonts w:ascii="ＭＳ 明朝" w:eastAsia="ＭＳ 明朝" w:hAnsi="ＭＳ 明朝"/>
          <w:sz w:val="24"/>
          <w:szCs w:val="28"/>
        </w:rPr>
      </w:pPr>
    </w:p>
    <w:sectPr w:rsidR="00697BD7" w:rsidRPr="0034064B" w:rsidSect="0000337A">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925E0" w14:textId="77777777" w:rsidR="00B36B97" w:rsidRDefault="00B36B97" w:rsidP="00A62968">
      <w:r>
        <w:separator/>
      </w:r>
    </w:p>
  </w:endnote>
  <w:endnote w:type="continuationSeparator" w:id="0">
    <w:p w14:paraId="29A8F69F" w14:textId="77777777" w:rsidR="00B36B97" w:rsidRDefault="00B36B97" w:rsidP="00A6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36E0" w14:textId="77777777" w:rsidR="00B36B97" w:rsidRDefault="00B36B97" w:rsidP="00A62968">
      <w:r>
        <w:separator/>
      </w:r>
    </w:p>
  </w:footnote>
  <w:footnote w:type="continuationSeparator" w:id="0">
    <w:p w14:paraId="1A9DD950" w14:textId="77777777" w:rsidR="00B36B97" w:rsidRDefault="00B36B97" w:rsidP="00A62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23"/>
    <w:rsid w:val="0000337A"/>
    <w:rsid w:val="00012D0E"/>
    <w:rsid w:val="000C1672"/>
    <w:rsid w:val="000E1F77"/>
    <w:rsid w:val="000F3CD9"/>
    <w:rsid w:val="001B7023"/>
    <w:rsid w:val="001D0546"/>
    <w:rsid w:val="001D4D65"/>
    <w:rsid w:val="001E3C1B"/>
    <w:rsid w:val="001F1EA1"/>
    <w:rsid w:val="002C3112"/>
    <w:rsid w:val="0030372D"/>
    <w:rsid w:val="0034064B"/>
    <w:rsid w:val="00343B0F"/>
    <w:rsid w:val="003738E7"/>
    <w:rsid w:val="0037681D"/>
    <w:rsid w:val="003845FC"/>
    <w:rsid w:val="00430282"/>
    <w:rsid w:val="00435909"/>
    <w:rsid w:val="00484C0C"/>
    <w:rsid w:val="00515555"/>
    <w:rsid w:val="005B4990"/>
    <w:rsid w:val="005B4EF6"/>
    <w:rsid w:val="005C0E3A"/>
    <w:rsid w:val="005E28C8"/>
    <w:rsid w:val="005F61E5"/>
    <w:rsid w:val="00643BEE"/>
    <w:rsid w:val="00647AA5"/>
    <w:rsid w:val="00697BD7"/>
    <w:rsid w:val="00717016"/>
    <w:rsid w:val="00763128"/>
    <w:rsid w:val="007877D4"/>
    <w:rsid w:val="008B70C1"/>
    <w:rsid w:val="009114C8"/>
    <w:rsid w:val="00964ECD"/>
    <w:rsid w:val="009A0763"/>
    <w:rsid w:val="009A3F9E"/>
    <w:rsid w:val="009B1C74"/>
    <w:rsid w:val="009C1C8C"/>
    <w:rsid w:val="009F029A"/>
    <w:rsid w:val="00A62968"/>
    <w:rsid w:val="00AF4E8A"/>
    <w:rsid w:val="00B36B97"/>
    <w:rsid w:val="00B410AA"/>
    <w:rsid w:val="00B559EB"/>
    <w:rsid w:val="00C07733"/>
    <w:rsid w:val="00C27649"/>
    <w:rsid w:val="00C4576B"/>
    <w:rsid w:val="00C71A5C"/>
    <w:rsid w:val="00CD0E3D"/>
    <w:rsid w:val="00D635B8"/>
    <w:rsid w:val="00DA0F79"/>
    <w:rsid w:val="00DB4DA5"/>
    <w:rsid w:val="00DB790C"/>
    <w:rsid w:val="00DC18C1"/>
    <w:rsid w:val="00DD2050"/>
    <w:rsid w:val="00E276DF"/>
    <w:rsid w:val="00F76B3C"/>
    <w:rsid w:val="00F80E6D"/>
    <w:rsid w:val="00FF3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E3BEE"/>
  <w15:chartTrackingRefBased/>
  <w15:docId w15:val="{DDF43B20-3C80-4B90-938B-A3EB506B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B70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70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702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B70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70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70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70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70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70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70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70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702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B70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70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70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70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70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70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70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70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0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70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7023"/>
    <w:pPr>
      <w:spacing w:before="160" w:after="160"/>
      <w:jc w:val="center"/>
    </w:pPr>
    <w:rPr>
      <w:i/>
      <w:iCs/>
      <w:color w:val="404040" w:themeColor="text1" w:themeTint="BF"/>
    </w:rPr>
  </w:style>
  <w:style w:type="character" w:customStyle="1" w:styleId="a8">
    <w:name w:val="引用文 (文字)"/>
    <w:basedOn w:val="a0"/>
    <w:link w:val="a7"/>
    <w:uiPriority w:val="29"/>
    <w:rsid w:val="001B7023"/>
    <w:rPr>
      <w:i/>
      <w:iCs/>
      <w:color w:val="404040" w:themeColor="text1" w:themeTint="BF"/>
    </w:rPr>
  </w:style>
  <w:style w:type="paragraph" w:styleId="a9">
    <w:name w:val="List Paragraph"/>
    <w:basedOn w:val="a"/>
    <w:uiPriority w:val="34"/>
    <w:qFormat/>
    <w:rsid w:val="001B7023"/>
    <w:pPr>
      <w:ind w:left="720"/>
      <w:contextualSpacing/>
    </w:pPr>
  </w:style>
  <w:style w:type="character" w:styleId="21">
    <w:name w:val="Intense Emphasis"/>
    <w:basedOn w:val="a0"/>
    <w:uiPriority w:val="21"/>
    <w:qFormat/>
    <w:rsid w:val="001B7023"/>
    <w:rPr>
      <w:i/>
      <w:iCs/>
      <w:color w:val="0F4761" w:themeColor="accent1" w:themeShade="BF"/>
    </w:rPr>
  </w:style>
  <w:style w:type="paragraph" w:styleId="22">
    <w:name w:val="Intense Quote"/>
    <w:basedOn w:val="a"/>
    <w:next w:val="a"/>
    <w:link w:val="23"/>
    <w:uiPriority w:val="30"/>
    <w:qFormat/>
    <w:rsid w:val="001B7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7023"/>
    <w:rPr>
      <w:i/>
      <w:iCs/>
      <w:color w:val="0F4761" w:themeColor="accent1" w:themeShade="BF"/>
    </w:rPr>
  </w:style>
  <w:style w:type="character" w:styleId="24">
    <w:name w:val="Intense Reference"/>
    <w:basedOn w:val="a0"/>
    <w:uiPriority w:val="32"/>
    <w:qFormat/>
    <w:rsid w:val="001B7023"/>
    <w:rPr>
      <w:b/>
      <w:bCs/>
      <w:smallCaps/>
      <w:color w:val="0F4761" w:themeColor="accent1" w:themeShade="BF"/>
      <w:spacing w:val="5"/>
    </w:rPr>
  </w:style>
  <w:style w:type="paragraph" w:styleId="aa">
    <w:name w:val="header"/>
    <w:basedOn w:val="a"/>
    <w:link w:val="ab"/>
    <w:uiPriority w:val="99"/>
    <w:unhideWhenUsed/>
    <w:rsid w:val="00A62968"/>
    <w:pPr>
      <w:tabs>
        <w:tab w:val="center" w:pos="4252"/>
        <w:tab w:val="right" w:pos="8504"/>
      </w:tabs>
      <w:snapToGrid w:val="0"/>
    </w:pPr>
  </w:style>
  <w:style w:type="character" w:customStyle="1" w:styleId="ab">
    <w:name w:val="ヘッダー (文字)"/>
    <w:basedOn w:val="a0"/>
    <w:link w:val="aa"/>
    <w:uiPriority w:val="99"/>
    <w:rsid w:val="00A62968"/>
  </w:style>
  <w:style w:type="paragraph" w:styleId="ac">
    <w:name w:val="footer"/>
    <w:basedOn w:val="a"/>
    <w:link w:val="ad"/>
    <w:uiPriority w:val="99"/>
    <w:unhideWhenUsed/>
    <w:rsid w:val="00A62968"/>
    <w:pPr>
      <w:tabs>
        <w:tab w:val="center" w:pos="4252"/>
        <w:tab w:val="right" w:pos="8504"/>
      </w:tabs>
      <w:snapToGrid w:val="0"/>
    </w:pPr>
  </w:style>
  <w:style w:type="character" w:customStyle="1" w:styleId="ad">
    <w:name w:val="フッター (文字)"/>
    <w:basedOn w:val="a0"/>
    <w:link w:val="ac"/>
    <w:uiPriority w:val="99"/>
    <w:rsid w:val="00A62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2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760</Words>
  <Characters>4335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PC296</dc:creator>
  <cp:keywords/>
  <dc:description/>
  <cp:lastModifiedBy>PC101</cp:lastModifiedBy>
  <cp:revision>21</cp:revision>
  <dcterms:created xsi:type="dcterms:W3CDTF">2025-01-30T02:30:00Z</dcterms:created>
  <dcterms:modified xsi:type="dcterms:W3CDTF">2026-05-18T04:56:00Z</dcterms:modified>
</cp:coreProperties>
</file>